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324" w:rsidRDefault="00965324">
      <w:pPr>
        <w:spacing w:line="480" w:lineRule="auto"/>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6204F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Practical Problem-Focused, Process-Oriented Curriculum</w:t>
      </w:r>
    </w:p>
    <w:p w:rsidR="00965324" w:rsidRDefault="006204F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965324" w:rsidRDefault="006204F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Institution </w:t>
      </w:r>
    </w:p>
    <w:p w:rsidR="00965324" w:rsidRDefault="006204F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Course </w:t>
      </w:r>
    </w:p>
    <w:p w:rsidR="00965324" w:rsidRDefault="006204F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center"/>
        <w:rPr>
          <w:rFonts w:ascii="Times New Roman" w:hAnsi="Times New Roman" w:cs="Times New Roman"/>
          <w:sz w:val="24"/>
          <w:szCs w:val="24"/>
          <w:lang w:val="en-GB"/>
        </w:rPr>
      </w:pPr>
    </w:p>
    <w:p w:rsidR="00965324" w:rsidRDefault="00965324">
      <w:pPr>
        <w:spacing w:line="480" w:lineRule="auto"/>
        <w:jc w:val="both"/>
        <w:rPr>
          <w:rFonts w:ascii="Times New Roman" w:hAnsi="Times New Roman" w:cs="Times New Roman"/>
          <w:sz w:val="24"/>
          <w:szCs w:val="24"/>
          <w:lang w:val="en-GB"/>
        </w:rPr>
      </w:pPr>
    </w:p>
    <w:p w:rsidR="00965324" w:rsidRDefault="00965324">
      <w:pPr>
        <w:spacing w:line="480" w:lineRule="auto"/>
        <w:jc w:val="both"/>
        <w:rPr>
          <w:rFonts w:ascii="Times New Roman" w:hAnsi="Times New Roman" w:cs="Times New Roman"/>
          <w:sz w:val="24"/>
          <w:szCs w:val="24"/>
          <w:lang w:val="en-GB"/>
        </w:rPr>
      </w:pPr>
    </w:p>
    <w:p w:rsidR="00965324" w:rsidRDefault="006204F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Practical Problem-Focused, Process-Oriented Curriculum</w:t>
      </w:r>
    </w:p>
    <w:p w:rsidR="00F7245F"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Middle and secondary schools are required to adopt a curriculum that stipulates human relationships </w:t>
      </w:r>
      <w:r>
        <w:rPr>
          <w:rFonts w:ascii="Times New Roman" w:hAnsi="Times New Roman" w:cs="Times New Roman"/>
          <w:sz w:val="24"/>
          <w:szCs w:val="24"/>
          <w:lang w:val="en-GB"/>
        </w:rPr>
        <w:t>as cooperative and equal rather than coercive, i</w:t>
      </w:r>
      <w:r w:rsidR="00F7245F">
        <w:rPr>
          <w:rFonts w:ascii="Times New Roman" w:hAnsi="Times New Roman" w:cs="Times New Roman"/>
          <w:sz w:val="24"/>
          <w:szCs w:val="24"/>
          <w:lang w:val="en-GB"/>
        </w:rPr>
        <w:t>ndividualistic, and patriarchal. T</w:t>
      </w:r>
      <w:r>
        <w:rPr>
          <w:rFonts w:ascii="Times New Roman" w:hAnsi="Times New Roman" w:cs="Times New Roman"/>
          <w:sz w:val="24"/>
          <w:szCs w:val="24"/>
          <w:lang w:val="en-GB"/>
        </w:rPr>
        <w:t>he wisdom of all cultures is respected, and lastly, show how natural science is not the sole route to sound knowle</w:t>
      </w:r>
      <w:r w:rsidR="00F7245F">
        <w:rPr>
          <w:rFonts w:ascii="Times New Roman" w:hAnsi="Times New Roman" w:cs="Times New Roman"/>
          <w:sz w:val="24"/>
          <w:szCs w:val="24"/>
          <w:lang w:val="en-GB"/>
        </w:rPr>
        <w:t>dge and inquiry. This trend has,</w:t>
      </w:r>
      <w:r>
        <w:rPr>
          <w:rFonts w:ascii="Times New Roman" w:hAnsi="Times New Roman" w:cs="Times New Roman"/>
          <w:sz w:val="24"/>
          <w:szCs w:val="24"/>
          <w:lang w:val="en-GB"/>
        </w:rPr>
        <w:t xml:space="preserve"> therefore, made teachers un</w:t>
      </w:r>
      <w:r>
        <w:rPr>
          <w:rFonts w:ascii="Times New Roman" w:hAnsi="Times New Roman" w:cs="Times New Roman"/>
          <w:sz w:val="24"/>
          <w:szCs w:val="24"/>
          <w:lang w:val="en-GB"/>
        </w:rPr>
        <w:t>derstand the significance of a process-</w:t>
      </w:r>
      <w:r w:rsidR="00F7245F">
        <w:rPr>
          <w:rFonts w:ascii="Times New Roman" w:hAnsi="Times New Roman" w:cs="Times New Roman"/>
          <w:sz w:val="24"/>
          <w:szCs w:val="24"/>
          <w:lang w:val="en-GB"/>
        </w:rPr>
        <w:t>centred</w:t>
      </w:r>
      <w:r>
        <w:rPr>
          <w:rFonts w:ascii="Times New Roman" w:hAnsi="Times New Roman" w:cs="Times New Roman"/>
          <w:sz w:val="24"/>
          <w:szCs w:val="24"/>
          <w:lang w:val="en-GB"/>
        </w:rPr>
        <w:t xml:space="preserve"> curriculum to the learning and achi</w:t>
      </w:r>
      <w:r w:rsidR="00F7245F">
        <w:rPr>
          <w:rFonts w:ascii="Times New Roman" w:hAnsi="Times New Roman" w:cs="Times New Roman"/>
          <w:sz w:val="24"/>
          <w:szCs w:val="24"/>
          <w:lang w:val="en-GB"/>
        </w:rPr>
        <w:t>evement of their students. In this case, therefore,</w:t>
      </w:r>
      <w:r>
        <w:rPr>
          <w:rFonts w:ascii="Times New Roman" w:hAnsi="Times New Roman" w:cs="Times New Roman"/>
          <w:sz w:val="24"/>
          <w:szCs w:val="24"/>
          <w:lang w:val="en-GB"/>
        </w:rPr>
        <w:t xml:space="preserve"> teachers who integrate this curriculum approach in their teachings help their students </w:t>
      </w:r>
      <w:r w:rsidR="00F7245F">
        <w:rPr>
          <w:rFonts w:ascii="Times New Roman" w:hAnsi="Times New Roman" w:cs="Times New Roman"/>
          <w:sz w:val="24"/>
          <w:szCs w:val="24"/>
          <w:lang w:val="en-GB"/>
        </w:rPr>
        <w:t>analyse</w:t>
      </w:r>
      <w:r>
        <w:rPr>
          <w:rFonts w:ascii="Times New Roman" w:hAnsi="Times New Roman" w:cs="Times New Roman"/>
          <w:sz w:val="24"/>
          <w:szCs w:val="24"/>
          <w:lang w:val="en-GB"/>
        </w:rPr>
        <w:t xml:space="preserve"> repetitive practical problems, come up with e</w:t>
      </w:r>
      <w:r>
        <w:rPr>
          <w:rFonts w:ascii="Times New Roman" w:hAnsi="Times New Roman" w:cs="Times New Roman"/>
          <w:sz w:val="24"/>
          <w:szCs w:val="24"/>
          <w:lang w:val="en-GB"/>
        </w:rPr>
        <w:t xml:space="preserve">thical solutions, and later take socially responsible action. </w:t>
      </w:r>
    </w:p>
    <w:p w:rsidR="00965324" w:rsidRDefault="006204FC" w:rsidP="00F7245F">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Additionally, a Practical problem-based, process-oriented curriculum is relevant for all students regardless of their socioeconomic status, college and career plans, or the school curriculum pur</w:t>
      </w:r>
      <w:r>
        <w:rPr>
          <w:rFonts w:ascii="Times New Roman" w:hAnsi="Times New Roman" w:cs="Times New Roman"/>
          <w:sz w:val="24"/>
          <w:szCs w:val="24"/>
          <w:lang w:val="en-GB"/>
        </w:rPr>
        <w:t>sued.</w:t>
      </w:r>
      <w:r w:rsidR="00F7245F">
        <w:rPr>
          <w:rFonts w:ascii="Times New Roman" w:hAnsi="Times New Roman" w:cs="Times New Roman"/>
          <w:sz w:val="24"/>
          <w:szCs w:val="24"/>
          <w:lang w:val="en-GB"/>
        </w:rPr>
        <w:t xml:space="preserve"> In this case, it is because</w:t>
      </w:r>
      <w:r>
        <w:rPr>
          <w:rFonts w:ascii="Times New Roman" w:hAnsi="Times New Roman" w:cs="Times New Roman"/>
          <w:sz w:val="24"/>
          <w:szCs w:val="24"/>
          <w:lang w:val="en-GB"/>
        </w:rPr>
        <w:t xml:space="preserve"> the capacity to rea</w:t>
      </w:r>
      <w:r w:rsidR="00F7245F">
        <w:rPr>
          <w:rFonts w:ascii="Times New Roman" w:hAnsi="Times New Roman" w:cs="Times New Roman"/>
          <w:sz w:val="24"/>
          <w:szCs w:val="24"/>
          <w:lang w:val="en-GB"/>
        </w:rPr>
        <w:t>son that is required for their demanding lives and</w:t>
      </w:r>
      <w:r>
        <w:rPr>
          <w:rFonts w:ascii="Times New Roman" w:hAnsi="Times New Roman" w:cs="Times New Roman"/>
          <w:sz w:val="24"/>
          <w:szCs w:val="24"/>
          <w:lang w:val="en-GB"/>
        </w:rPr>
        <w:t xml:space="preserve"> the capability to understand its complexity is not "acquired naturally," as is often presumed. However, this vast body of content knowledge is usual</w:t>
      </w:r>
      <w:r>
        <w:rPr>
          <w:rFonts w:ascii="Times New Roman" w:hAnsi="Times New Roman" w:cs="Times New Roman"/>
          <w:sz w:val="24"/>
          <w:szCs w:val="24"/>
          <w:lang w:val="en-GB"/>
        </w:rPr>
        <w:t>ly not learned outside of formal educational settings, because students need to internalize the practical reasoning process relevant to and used by people in real life, practicable problem-focused, process-oriented FCS should incorporate problems from stud</w:t>
      </w:r>
      <w:r>
        <w:rPr>
          <w:rFonts w:ascii="Times New Roman" w:hAnsi="Times New Roman" w:cs="Times New Roman"/>
          <w:sz w:val="24"/>
          <w:szCs w:val="24"/>
          <w:lang w:val="en-GB"/>
        </w:rPr>
        <w:t>ents' actual experiences (Cope, 2017).</w:t>
      </w:r>
    </w:p>
    <w:p w:rsidR="00965324" w:rsidRDefault="00F7245F">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6204FC">
        <w:rPr>
          <w:rFonts w:ascii="Times New Roman" w:hAnsi="Times New Roman" w:cs="Times New Roman"/>
          <w:sz w:val="24"/>
          <w:szCs w:val="24"/>
          <w:lang w:val="en-GB"/>
        </w:rPr>
        <w:t xml:space="preserve"> discussion should be developed around real and ongoing concerns of families and communities, and they should incorporate concepts for solving these concerns in an ethical manner. The most challenging prob</w:t>
      </w:r>
      <w:r w:rsidR="006204FC">
        <w:rPr>
          <w:rFonts w:ascii="Times New Roman" w:hAnsi="Times New Roman" w:cs="Times New Roman"/>
          <w:sz w:val="24"/>
          <w:szCs w:val="24"/>
          <w:lang w:val="en-GB"/>
        </w:rPr>
        <w:t xml:space="preserve">lems facing adolescents and adults are human problems of family, work, and community, which brings the question of what to do about practical issues affecting people. </w:t>
      </w:r>
      <w:r>
        <w:rPr>
          <w:rFonts w:ascii="Times New Roman" w:hAnsi="Times New Roman" w:cs="Times New Roman"/>
          <w:sz w:val="24"/>
          <w:szCs w:val="24"/>
          <w:lang w:val="en-GB"/>
        </w:rPr>
        <w:t>It can be con</w:t>
      </w:r>
      <w:bookmarkStart w:id="0" w:name="_GoBack"/>
      <w:bookmarkEnd w:id="0"/>
      <w:r>
        <w:rPr>
          <w:rFonts w:ascii="Times New Roman" w:hAnsi="Times New Roman" w:cs="Times New Roman"/>
          <w:sz w:val="24"/>
          <w:szCs w:val="24"/>
          <w:lang w:val="en-GB"/>
        </w:rPr>
        <w:t>cluded that t</w:t>
      </w:r>
      <w:r w:rsidR="006204FC">
        <w:rPr>
          <w:rFonts w:ascii="Times New Roman" w:hAnsi="Times New Roman" w:cs="Times New Roman"/>
          <w:sz w:val="24"/>
          <w:szCs w:val="24"/>
          <w:lang w:val="en-GB"/>
        </w:rPr>
        <w:t xml:space="preserve">hese questions </w:t>
      </w:r>
      <w:r w:rsidR="006204FC">
        <w:rPr>
          <w:rFonts w:ascii="Times New Roman" w:hAnsi="Times New Roman" w:cs="Times New Roman"/>
          <w:sz w:val="24"/>
          <w:szCs w:val="24"/>
          <w:lang w:val="en-GB"/>
        </w:rPr>
        <w:lastRenderedPageBreak/>
        <w:t>require ethical judgments about what to do for the good of self and other</w:t>
      </w:r>
      <w:r w:rsidR="006204FC">
        <w:rPr>
          <w:rFonts w:ascii="Times New Roman" w:hAnsi="Times New Roman" w:cs="Times New Roman"/>
          <w:sz w:val="24"/>
          <w:szCs w:val="24"/>
          <w:lang w:val="en-GB"/>
        </w:rPr>
        <w:t xml:space="preserve">s, now and in the future. </w:t>
      </w:r>
    </w:p>
    <w:p w:rsidR="00965324"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Adopting a problem-</w:t>
      </w:r>
      <w:r w:rsidR="00F7245F">
        <w:rPr>
          <w:rFonts w:ascii="Times New Roman" w:hAnsi="Times New Roman" w:cs="Times New Roman"/>
          <w:sz w:val="24"/>
          <w:szCs w:val="24"/>
          <w:lang w:val="en-GB"/>
        </w:rPr>
        <w:t>centred</w:t>
      </w:r>
      <w:r>
        <w:rPr>
          <w:rFonts w:ascii="Times New Roman" w:hAnsi="Times New Roman" w:cs="Times New Roman"/>
          <w:sz w:val="24"/>
          <w:szCs w:val="24"/>
          <w:lang w:val="en-GB"/>
        </w:rPr>
        <w:t xml:space="preserve"> curriculum in teaching helps the instructors and practitioners in the following ways. First is the continuous student's engagement, where the teacher can start by providing a problem-based learning cha</w:t>
      </w:r>
      <w:r>
        <w:rPr>
          <w:rFonts w:ascii="Times New Roman" w:hAnsi="Times New Roman" w:cs="Times New Roman"/>
          <w:sz w:val="24"/>
          <w:szCs w:val="24"/>
          <w:lang w:val="en-GB"/>
        </w:rPr>
        <w:t>llenge to engage the student as breaking from regular lessons and frequent exercises. Understanding every student in the class will help the practitioners to know their needs and how to meet them. Students usually get bored by continuous teaching without e</w:t>
      </w:r>
      <w:r>
        <w:rPr>
          <w:rFonts w:ascii="Times New Roman" w:hAnsi="Times New Roman" w:cs="Times New Roman"/>
          <w:sz w:val="24"/>
          <w:szCs w:val="24"/>
          <w:lang w:val="en-GB"/>
        </w:rPr>
        <w:t>ngagement; thus, teachers should learn how to attract the kids' attention actively. However, most often, students develop a positive attitude towards courses that feature problem-based learning, which leads to increased student attendance due to the excite</w:t>
      </w:r>
      <w:r>
        <w:rPr>
          <w:rFonts w:ascii="Times New Roman" w:hAnsi="Times New Roman" w:cs="Times New Roman"/>
          <w:sz w:val="24"/>
          <w:szCs w:val="24"/>
          <w:lang w:val="en-GB"/>
        </w:rPr>
        <w:t>ment in the class (Wood, 2014).</w:t>
      </w:r>
    </w:p>
    <w:p w:rsidR="00965324"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Second, integrate the Interdisciplinary Approach, which increases student learning capacities. This method helps the instructor to achieve the objective of engaging students and assisting them in developing knowledge, insigh</w:t>
      </w:r>
      <w:r>
        <w:rPr>
          <w:rFonts w:ascii="Times New Roman" w:hAnsi="Times New Roman" w:cs="Times New Roman"/>
          <w:sz w:val="24"/>
          <w:szCs w:val="24"/>
          <w:lang w:val="en-GB"/>
        </w:rPr>
        <w:t>ts, problem-solving skills, self-confidence, self-efficacy, and a passion for learning. Additionally, this approach helps the instructor to encourage their students on how to advances in cognitive ability as well as know-how to recognize bias, think critic</w:t>
      </w:r>
      <w:r>
        <w:rPr>
          <w:rFonts w:ascii="Times New Roman" w:hAnsi="Times New Roman" w:cs="Times New Roman"/>
          <w:sz w:val="24"/>
          <w:szCs w:val="24"/>
          <w:lang w:val="en-GB"/>
        </w:rPr>
        <w:t>ally, tolerate ambiguity, and acknowledge and appreciate ethical concerns.</w:t>
      </w:r>
    </w:p>
    <w:p w:rsidR="00965324"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Third, according to Cope (2017), the adoption of this curriculum trend in the teaching process helps the practitioners to create better work habits and attitudes toward learning. </w:t>
      </w:r>
      <w:r>
        <w:rPr>
          <w:rFonts w:ascii="Times New Roman" w:hAnsi="Times New Roman" w:cs="Times New Roman"/>
          <w:sz w:val="24"/>
          <w:szCs w:val="24"/>
          <w:lang w:val="en-GB"/>
        </w:rPr>
        <w:t xml:space="preserve">Despite students working in groups, they also learn to become more independent since they receive little instruction from the teacher. Allowing the students to work on their own, give them a sense of confidence, and start believing in </w:t>
      </w:r>
      <w:r>
        <w:rPr>
          <w:rFonts w:ascii="Times New Roman" w:hAnsi="Times New Roman" w:cs="Times New Roman"/>
          <w:sz w:val="24"/>
          <w:szCs w:val="24"/>
          <w:lang w:val="en-GB"/>
        </w:rPr>
        <w:lastRenderedPageBreak/>
        <w:t xml:space="preserve">themselves and their </w:t>
      </w:r>
      <w:r>
        <w:rPr>
          <w:rFonts w:ascii="Times New Roman" w:hAnsi="Times New Roman" w:cs="Times New Roman"/>
          <w:sz w:val="24"/>
          <w:szCs w:val="24"/>
          <w:lang w:val="en-GB"/>
        </w:rPr>
        <w:t>studies. Therefore, the students find themselves spending time in studies which lessens the work of their teachers to more or less of assessment. In so doing, the instructors build a relationship with their students, where he/ she requires them to be accou</w:t>
      </w:r>
      <w:r>
        <w:rPr>
          <w:rFonts w:ascii="Times New Roman" w:hAnsi="Times New Roman" w:cs="Times New Roman"/>
          <w:sz w:val="24"/>
          <w:szCs w:val="24"/>
          <w:lang w:val="en-GB"/>
        </w:rPr>
        <w:t>ntable for their studies.</w:t>
      </w:r>
    </w:p>
    <w:p w:rsidR="00965324"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Fourth, the practitioners of this curriculum rely less on textbooks, only using them as one of several valid information sources that include everything from the Internet to community members. Similarly, schools using this active </w:t>
      </w:r>
      <w:r>
        <w:rPr>
          <w:rFonts w:ascii="Times New Roman" w:hAnsi="Times New Roman" w:cs="Times New Roman"/>
          <w:sz w:val="24"/>
          <w:szCs w:val="24"/>
          <w:lang w:val="en-GB"/>
        </w:rPr>
        <w:t xml:space="preserve">learning strategy are more flexible, allowing teachers greater freedom to instruct their students and structure their courses. They recognize that helping students master information needed to solve a problem and building their analytical reasoning skills </w:t>
      </w:r>
      <w:r>
        <w:rPr>
          <w:rFonts w:ascii="Times New Roman" w:hAnsi="Times New Roman" w:cs="Times New Roman"/>
          <w:sz w:val="24"/>
          <w:szCs w:val="24"/>
          <w:lang w:val="en-GB"/>
        </w:rPr>
        <w:t>are at least as necessary as memorizing a predetermined answer (Wood, 2014).</w:t>
      </w:r>
    </w:p>
    <w:p w:rsidR="00965324"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Finally, a teacher should not expect students to be competent problem solvers instantly since learning to solve problems is one of the main goals of PBL, students will need to be </w:t>
      </w:r>
      <w:r>
        <w:rPr>
          <w:rFonts w:ascii="Times New Roman" w:hAnsi="Times New Roman" w:cs="Times New Roman"/>
          <w:sz w:val="24"/>
          <w:szCs w:val="24"/>
          <w:lang w:val="en-GB"/>
        </w:rPr>
        <w:t>guided during the searching and decoding process. By asking questions along with the students, a teacher can serve as a model problem solver as students get better at problem-solving with active involvement with their teachers. Also, the problem must be me</w:t>
      </w:r>
      <w:r>
        <w:rPr>
          <w:rFonts w:ascii="Times New Roman" w:hAnsi="Times New Roman" w:cs="Times New Roman"/>
          <w:sz w:val="24"/>
          <w:szCs w:val="24"/>
          <w:lang w:val="en-GB"/>
        </w:rPr>
        <w:t>aningful to the students so that they can relate to the issue at hand. In so doing, students will be more encouraged to solve the problem and more likely to hold on to the information they find.</w:t>
      </w:r>
    </w:p>
    <w:p w:rsidR="00965324" w:rsidRDefault="006204FC">
      <w:pPr>
        <w:spacing w:line="480" w:lineRule="auto"/>
        <w:ind w:firstLine="420"/>
        <w:jc w:val="both"/>
        <w:rPr>
          <w:rFonts w:ascii="Times New Roman" w:hAnsi="Times New Roman" w:cs="Times New Roman"/>
          <w:sz w:val="24"/>
          <w:szCs w:val="24"/>
          <w:lang w:val="en-GB"/>
        </w:rPr>
      </w:pPr>
      <w:r>
        <w:rPr>
          <w:rFonts w:ascii="Times New Roman" w:hAnsi="Times New Roman" w:cs="Times New Roman"/>
          <w:sz w:val="24"/>
          <w:szCs w:val="24"/>
          <w:lang w:val="en-GB"/>
        </w:rPr>
        <w:t>In conclusion, Problem-based learning is among the more trend</w:t>
      </w:r>
      <w:r>
        <w:rPr>
          <w:rFonts w:ascii="Times New Roman" w:hAnsi="Times New Roman" w:cs="Times New Roman"/>
          <w:sz w:val="24"/>
          <w:szCs w:val="24"/>
          <w:lang w:val="en-GB"/>
        </w:rPr>
        <w:t>ing issues in Family and Consumer Sciences; therefore, practitioners of child development should integrate this instructional approach. These are because it is carefully constructed and open-ended problems to be used by groups of students to work through c</w:t>
      </w:r>
      <w:r>
        <w:rPr>
          <w:rFonts w:ascii="Times New Roman" w:hAnsi="Times New Roman" w:cs="Times New Roman"/>
          <w:sz w:val="24"/>
          <w:szCs w:val="24"/>
          <w:lang w:val="en-GB"/>
        </w:rPr>
        <w:t>ontent to a solution.</w:t>
      </w:r>
    </w:p>
    <w:p w:rsidR="00965324" w:rsidRDefault="006204FC">
      <w:pPr>
        <w:spacing w:line="480" w:lineRule="auto"/>
        <w:ind w:firstLine="4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965324" w:rsidRDefault="006204FC">
      <w:pPr>
        <w:spacing w:line="480" w:lineRule="auto"/>
        <w:ind w:left="420" w:hanging="420"/>
        <w:jc w:val="both"/>
        <w:rPr>
          <w:rFonts w:ascii="Times New Roman" w:hAnsi="Times New Roman" w:cs="Times New Roman"/>
          <w:sz w:val="24"/>
          <w:szCs w:val="24"/>
          <w:lang w:val="en-GB"/>
        </w:rPr>
      </w:pPr>
      <w:r>
        <w:rPr>
          <w:rFonts w:ascii="Times New Roman" w:hAnsi="Times New Roman" w:cs="Times New Roman"/>
          <w:sz w:val="24"/>
          <w:szCs w:val="24"/>
          <w:lang w:val="en-GB"/>
        </w:rPr>
        <w:t>Cope, J. (2017). Perceptions of Working Conditions of Family and Consumer Science Teachers in Kentucky. Northern Kentucky University.</w:t>
      </w:r>
    </w:p>
    <w:p w:rsidR="00965324" w:rsidRDefault="006204FC">
      <w:pPr>
        <w:spacing w:line="480" w:lineRule="auto"/>
        <w:ind w:left="420" w:hanging="420"/>
        <w:jc w:val="both"/>
        <w:rPr>
          <w:rFonts w:ascii="Times New Roman" w:hAnsi="Times New Roman" w:cs="Times New Roman"/>
          <w:sz w:val="24"/>
          <w:szCs w:val="24"/>
          <w:lang w:val="en-GB"/>
        </w:rPr>
      </w:pPr>
      <w:r>
        <w:rPr>
          <w:rFonts w:ascii="Times New Roman" w:hAnsi="Times New Roman" w:cs="Times New Roman"/>
          <w:sz w:val="24"/>
          <w:szCs w:val="24"/>
          <w:lang w:val="en-GB"/>
        </w:rPr>
        <w:t>Woods, D. R. (2014). Problem-oriented learning, problem-based learning, problem-based syn</w:t>
      </w:r>
      <w:r>
        <w:rPr>
          <w:rFonts w:ascii="Times New Roman" w:hAnsi="Times New Roman" w:cs="Times New Roman"/>
          <w:sz w:val="24"/>
          <w:szCs w:val="24"/>
          <w:lang w:val="en-GB"/>
        </w:rPr>
        <w:t>thesis, process-oriented guided inquiry learning, peer-led team learning, model-eliciting activities, and project-based learning: what is best for you?. Industrial &amp; Engineering Chemistry Research, 53(13), 5337-5354.</w:t>
      </w:r>
    </w:p>
    <w:p w:rsidR="00965324" w:rsidRDefault="00965324">
      <w:pPr>
        <w:spacing w:line="480" w:lineRule="auto"/>
        <w:ind w:left="420" w:hanging="420"/>
        <w:jc w:val="both"/>
        <w:rPr>
          <w:rFonts w:ascii="Times New Roman" w:hAnsi="Times New Roman" w:cs="Times New Roman"/>
          <w:sz w:val="24"/>
          <w:szCs w:val="24"/>
          <w:lang w:val="en-GB"/>
        </w:rPr>
      </w:pPr>
    </w:p>
    <w:sectPr w:rsidR="00965324">
      <w:headerReference w:type="default" r:id="rId7"/>
      <w:headerReference w:type="first" r:id="rId8"/>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4FC" w:rsidRDefault="006204FC">
      <w:pPr>
        <w:spacing w:after="0" w:line="240" w:lineRule="auto"/>
      </w:pPr>
      <w:r>
        <w:separator/>
      </w:r>
    </w:p>
  </w:endnote>
  <w:endnote w:type="continuationSeparator" w:id="0">
    <w:p w:rsidR="006204FC" w:rsidRDefault="0062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4FC" w:rsidRDefault="006204FC">
      <w:pPr>
        <w:spacing w:after="0" w:line="240" w:lineRule="auto"/>
      </w:pPr>
      <w:r>
        <w:separator/>
      </w:r>
    </w:p>
  </w:footnote>
  <w:footnote w:type="continuationSeparator" w:id="0">
    <w:p w:rsidR="006204FC" w:rsidRDefault="006204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324" w:rsidRDefault="006204FC">
    <w:pPr>
      <w:pStyle w:val="Header"/>
    </w:pPr>
    <w:r>
      <w:rPr>
        <w:noProof/>
        <w:lang w:eastAsia="en-US"/>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965324" w:rsidRDefault="006204FC">
                          <w:pPr>
                            <w:snapToGrid w:val="0"/>
                            <w:rPr>
                              <w:sz w:val="18"/>
                              <w:lang w:val="en-GB"/>
                            </w:rPr>
                          </w:pP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  \* MERGEFORMAT </w:instrText>
                          </w:r>
                          <w:r>
                            <w:rPr>
                              <w:rFonts w:ascii="Times New Roman" w:hAnsi="Times New Roman" w:cs="Times New Roman"/>
                              <w:sz w:val="24"/>
                              <w:szCs w:val="24"/>
                              <w:lang w:val="en-GB"/>
                            </w:rPr>
                            <w:fldChar w:fldCharType="separate"/>
                          </w:r>
                          <w:r w:rsidR="00F7245F" w:rsidRPr="00F7245F">
                            <w:rPr>
                              <w:rFonts w:ascii="Times New Roman" w:hAnsi="Times New Roman" w:cs="Times New Roman"/>
                              <w:noProof/>
                              <w:sz w:val="24"/>
                              <w:szCs w:val="24"/>
                            </w:rPr>
                            <w:t>3</w:t>
                          </w:r>
                          <w:r>
                            <w:rPr>
                              <w:rFonts w:ascii="Times New Roman" w:hAnsi="Times New Roman" w:cs="Times New Roman"/>
                              <w:sz w:val="24"/>
                              <w:szCs w:val="24"/>
                              <w:lang w:val="en-GB"/>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fit-shape-to-text:t" inset="0,0,0,0">
                <w:txbxContent>
                  <w:p w:rsidR="00965324" w:rsidRDefault="006204FC">
                    <w:pPr>
                      <w:snapToGrid w:val="0"/>
                      <w:rPr>
                        <w:sz w:val="18"/>
                        <w:lang w:val="en-GB"/>
                      </w:rPr>
                    </w:pP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PAGE  \* MERGEFORMAT </w:instrText>
                    </w:r>
                    <w:r>
                      <w:rPr>
                        <w:rFonts w:ascii="Times New Roman" w:hAnsi="Times New Roman" w:cs="Times New Roman"/>
                        <w:sz w:val="24"/>
                        <w:szCs w:val="24"/>
                        <w:lang w:val="en-GB"/>
                      </w:rPr>
                      <w:fldChar w:fldCharType="separate"/>
                    </w:r>
                    <w:r w:rsidR="00F7245F" w:rsidRPr="00F7245F">
                      <w:rPr>
                        <w:rFonts w:ascii="Times New Roman" w:hAnsi="Times New Roman" w:cs="Times New Roman"/>
                        <w:noProof/>
                        <w:sz w:val="24"/>
                        <w:szCs w:val="24"/>
                      </w:rPr>
                      <w:t>3</w:t>
                    </w:r>
                    <w:r>
                      <w:rPr>
                        <w:rFonts w:ascii="Times New Roman" w:hAnsi="Times New Roman" w:cs="Times New Roman"/>
                        <w:sz w:val="24"/>
                        <w:szCs w:val="24"/>
                        <w:lang w:val="en-GB"/>
                      </w:rPr>
                      <w:fldChar w:fldCharType="end"/>
                    </w:r>
                  </w:p>
                </w:txbxContent>
              </v:textbox>
              <w10:wrap anchorx="margin"/>
            </v:shape>
          </w:pict>
        </mc:Fallback>
      </mc:AlternateContent>
    </w:r>
  </w:p>
  <w:p w:rsidR="00965324" w:rsidRDefault="006204FC">
    <w:pPr>
      <w:pStyle w:val="Header"/>
    </w:pPr>
    <w:r>
      <w:rPr>
        <w:rFonts w:ascii="Times New Roman" w:hAnsi="Times New Roman" w:cs="Times New Roman"/>
        <w:sz w:val="24"/>
        <w:szCs w:val="24"/>
        <w:lang w:val="en-GB"/>
      </w:rPr>
      <w:t>PRACTICAL PROBLEM FOCUSED,PROCESS- ORIENTED CURRICULUM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324" w:rsidRDefault="006204FC">
    <w:pPr>
      <w:pStyle w:val="Header"/>
      <w:rPr>
        <w:rFonts w:ascii="Times New Roman" w:hAnsi="Times New Roman" w:cs="Times New Roman"/>
        <w:sz w:val="24"/>
        <w:szCs w:val="24"/>
        <w:lang w:val="en-GB"/>
      </w:rPr>
    </w:pPr>
    <w:r>
      <w:rPr>
        <w:rFonts w:ascii="Times New Roman" w:hAnsi="Times New Roman" w:cs="Times New Roman"/>
        <w:sz w:val="24"/>
        <w:szCs w:val="24"/>
        <w:lang w:val="en-GB"/>
      </w:rPr>
      <w:t>Running head: PRACTICAL PROBLEM FOCUSED</w:t>
    </w:r>
    <w:r w:rsidR="00F7245F">
      <w:rPr>
        <w:rFonts w:ascii="Times New Roman" w:hAnsi="Times New Roman" w:cs="Times New Roman"/>
        <w:sz w:val="24"/>
        <w:szCs w:val="24"/>
        <w:lang w:val="en-GB"/>
      </w:rPr>
      <w:t>, PROCESS</w:t>
    </w:r>
    <w:r>
      <w:rPr>
        <w:rFonts w:ascii="Times New Roman" w:hAnsi="Times New Roman" w:cs="Times New Roman"/>
        <w:sz w:val="24"/>
        <w:szCs w:val="24"/>
        <w:lang w:val="en-GB"/>
      </w:rPr>
      <w:t>- ORIENTED CURRICULUM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2NDexNDQ3MjM1M7JU0lEKTi0uzszPAykwrAUA0LZDxiwAAAA="/>
  </w:docVars>
  <w:rsids>
    <w:rsidRoot w:val="6F462DFC"/>
    <w:rsid w:val="006204FC"/>
    <w:rsid w:val="00965324"/>
    <w:rsid w:val="00F7245F"/>
    <w:rsid w:val="04A0663C"/>
    <w:rsid w:val="20A8239E"/>
    <w:rsid w:val="31AC0DA1"/>
    <w:rsid w:val="321254DC"/>
    <w:rsid w:val="475E7EFB"/>
    <w:rsid w:val="5544736A"/>
    <w:rsid w:val="6F462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D832164-BD4D-4CDA-892F-155016EB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lang w:eastAsia="zh-CN"/>
    </w:rPr>
  </w:style>
  <w:style w:type="paragraph" w:styleId="Heading1">
    <w:name w:val="heading 1"/>
    <w:next w:val="Normal"/>
    <w:qFormat/>
    <w:pPr>
      <w:spacing w:beforeAutospacing="1" w:after="0" w:afterAutospacing="1" w:line="276" w:lineRule="auto"/>
      <w:outlineLvl w:val="0"/>
    </w:pPr>
    <w:rPr>
      <w:rFonts w:ascii="SimSun" w:hAnsi="SimSun" w:hint="eastAsia"/>
      <w:b/>
      <w:bCs/>
      <w:kern w:val="44"/>
      <w:sz w:val="48"/>
      <w:szCs w:val="48"/>
      <w:lang w:eastAsia="zh-CN"/>
    </w:rPr>
  </w:style>
  <w:style w:type="paragraph" w:styleId="Heading2">
    <w:name w:val="heading 2"/>
    <w:next w:val="Normal"/>
    <w:unhideWhenUsed/>
    <w:qFormat/>
    <w:pPr>
      <w:spacing w:beforeAutospacing="1" w:after="0" w:afterAutospacing="1" w:line="276" w:lineRule="auto"/>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DOORSYSTEM</dc:creator>
  <cp:lastModifiedBy>aaronaquines@gmail.com</cp:lastModifiedBy>
  <cp:revision>2</cp:revision>
  <dcterms:created xsi:type="dcterms:W3CDTF">2020-03-10T12:52:00Z</dcterms:created>
  <dcterms:modified xsi:type="dcterms:W3CDTF">2020-03-10T12:52:00Z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1033-10.1.0.5783</vt:lpwstr>
  </property>
</Properties>
</file>